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점 유 사 실 확 인 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사건번호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타경         호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확인 일자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년    월    일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부동산 주소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1. 점유자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소유자와의 관계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함께 사는 사람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2. 점유 현황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점유 시작 시기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  <w:t>20    년    월    일부터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점유 권원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  <w:t>□ 임차인   □ 소유자(가족)   □ 무상 거주   □ 기타(          )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보증금 / 월세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  <w:t>보증금           원 / 월세           원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전입신고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□ 함(20   .   .   .)   □ 안 함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확정일자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□ 받음   □ 안 받음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계약서 유무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□ 있음   □ 없음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배당요구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□ 함   □ 안 함   □ 모름</w:t>
            </w:r>
          </w:p>
        </w:tc>
      </w:tr>
    </w:tbl>
    <w:p/>
    <w:p>
      <w:pPr>
        <w:spacing w:before="160"/>
      </w:pPr>
      <w:r>
        <w:rPr>
          <w:b/>
        </w:rPr>
        <w:t>3. 기타 확인 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jc w:val="left"/>
      </w:pPr>
      <w:r>
        <w:t>위 내용은 사실과 다름없음을 확인합니다.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점유자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확인자(매수인)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점유 사실 확인서(점유자 현황 확인서)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