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위 탁 판 매 계 약 서</w:t>
      </w:r>
    </w:p>
    <w:p>
      <w:pPr>
        <w:jc w:val="left"/>
      </w:pPr>
      <w:r>
        <w:t>위탁자 ______________(이하 "갑")과 수탁자 ______________(이하 "을")는 아래 상품의 위탁 판매에 관하여 다음과 같이 계약한다.</w:t>
      </w:r>
    </w:p>
    <w:p>
      <w:pPr>
        <w:spacing w:before="160"/>
      </w:pPr>
      <w:r>
        <w:rPr>
          <w:b/>
        </w:rPr>
        <w:t>제1조 (위탁 상품)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상품명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규격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판매 가격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제2조 (판매 가격)</w:t>
      </w:r>
    </w:p>
    <w:p>
      <w:pPr>
        <w:jc w:val="left"/>
      </w:pPr>
      <w:r>
        <w:t>판매 가격은 갑이 정하며, 을은 갑의 서면 동의 없이 가격을 바꾸거나 할인 판매할 수 없다.</w:t>
      </w:r>
    </w:p>
    <w:p>
      <w:pPr>
        <w:spacing w:before="160"/>
      </w:pPr>
      <w:r>
        <w:rPr>
          <w:b/>
        </w:rPr>
        <w:t>제3조 (수수료와 정산)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판매 수수료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판매가의        %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정산 주기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일 마감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대금 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다음 달    일까지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을은 정산 시 판매 수량과 금액을 적은 판매 내역서를 함께 제공한다.</w:t>
      </w:r>
    </w:p>
    <w:p>
      <w:pPr>
        <w:spacing w:before="160"/>
      </w:pPr>
      <w:r>
        <w:rPr>
          <w:b/>
        </w:rPr>
        <w:t>제4조 (상품 관리)</w:t>
      </w:r>
    </w:p>
    <w:p>
      <w:pPr>
        <w:jc w:val="left"/>
      </w:pPr>
      <w:r>
        <w:t>을은 위탁받은 상품을 선량한 관리자의 주의로 보관하며, 을의 잘못으로 분실·파손된 상품은 판매가의        %로 배상한다.</w:t>
      </w:r>
    </w:p>
    <w:p>
      <w:pPr>
        <w:spacing w:before="160"/>
      </w:pPr>
      <w:r>
        <w:rPr>
          <w:b/>
        </w:rPr>
        <w:t>제5조 (반품·교환)</w:t>
      </w:r>
    </w:p>
    <w:p>
      <w:pPr>
        <w:jc w:val="left"/>
      </w:pPr>
      <w:r>
        <w:t>고객의 반품·교환은 을이 먼저 처리하고, 상품 하자로 인한 비용은 갑이 부담한다.</w:t>
      </w:r>
    </w:p>
    <w:p>
      <w:pPr>
        <w:spacing w:before="160"/>
      </w:pPr>
      <w:r>
        <w:rPr>
          <w:b/>
        </w:rPr>
        <w:t>제6조 (계약 기간과 해지)</w:t>
      </w:r>
    </w:p>
    <w:p>
      <w:pPr>
        <w:jc w:val="left"/>
      </w:pPr>
      <w:r>
        <w:t>계약 기간은 20    년    월    일부터 20    년    월    일까지로 한다. 어느 한쪽이 계약을 위반하면 상대방은 서면으로 시정을 요구하고, 시정되지 않으면 계약을 해지할 수 있다.</w:t>
      </w:r>
    </w:p>
    <w:p>
      <w:pPr>
        <w:spacing w:before="160"/>
      </w:pPr>
      <w:r>
        <w:rPr>
          <w:b/>
        </w:rPr>
        <w:t>제7조 (재고 반환)</w:t>
      </w:r>
    </w:p>
    <w:p>
      <w:pPr>
        <w:jc w:val="left"/>
      </w:pPr>
      <w:r>
        <w:t>계약이 끝나면 을은        일 안에 남은 상품을 갑에게 돌려주고 최종 정산한다.</w:t>
      </w:r>
    </w:p>
    <w:p>
      <w:pPr>
        <w:spacing w:before="160"/>
      </w:pPr>
      <w:r>
        <w:rPr>
          <w:b/>
        </w:rPr>
        <w:t>제8조 (특약사항)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위탁자(갑)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수탁자(을)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위탁 판매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